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43851" w14:textId="22D233E4" w:rsidR="00021A18" w:rsidRPr="00B2398F" w:rsidRDefault="00DF4527" w:rsidP="00246219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B2398F">
        <w:rPr>
          <w:rFonts w:ascii="Times New Roman" w:hAnsi="Times New Roman" w:cs="Times New Roman"/>
          <w:b/>
          <w:bCs/>
        </w:rPr>
        <w:t>Tabela uwag z</w:t>
      </w:r>
      <w:r w:rsidR="00110686" w:rsidRPr="00B2398F">
        <w:rPr>
          <w:rFonts w:ascii="Times New Roman" w:hAnsi="Times New Roman" w:cs="Times New Roman"/>
          <w:b/>
          <w:bCs/>
        </w:rPr>
        <w:t>głoszonych w ramach</w:t>
      </w:r>
      <w:r w:rsidRPr="00B2398F">
        <w:rPr>
          <w:rFonts w:ascii="Times New Roman" w:hAnsi="Times New Roman" w:cs="Times New Roman"/>
          <w:b/>
          <w:bCs/>
        </w:rPr>
        <w:t xml:space="preserve"> </w:t>
      </w:r>
      <w:r w:rsidR="009D0595" w:rsidRPr="00B2398F">
        <w:rPr>
          <w:rFonts w:ascii="Times New Roman" w:hAnsi="Times New Roman" w:cs="Times New Roman"/>
          <w:b/>
          <w:bCs/>
        </w:rPr>
        <w:t>opiniowania</w:t>
      </w:r>
      <w:r w:rsidR="008C53AD" w:rsidRPr="00B2398F">
        <w:rPr>
          <w:rFonts w:ascii="Times New Roman" w:hAnsi="Times New Roman" w:cs="Times New Roman"/>
          <w:b/>
          <w:bCs/>
        </w:rPr>
        <w:t xml:space="preserve"> do</w:t>
      </w:r>
      <w:r w:rsidR="009D0595" w:rsidRPr="00B2398F">
        <w:rPr>
          <w:rFonts w:ascii="Times New Roman" w:hAnsi="Times New Roman" w:cs="Times New Roman"/>
          <w:b/>
          <w:bCs/>
        </w:rPr>
        <w:t xml:space="preserve"> </w:t>
      </w:r>
      <w:r w:rsidRPr="00B2398F">
        <w:rPr>
          <w:rFonts w:ascii="Times New Roman" w:hAnsi="Times New Roman" w:cs="Times New Roman"/>
          <w:b/>
          <w:bCs/>
        </w:rPr>
        <w:t xml:space="preserve">projektu rozporządzenia </w:t>
      </w:r>
      <w:r w:rsidR="00021A18" w:rsidRPr="00B2398F">
        <w:rPr>
          <w:rFonts w:ascii="Times New Roman" w:hAnsi="Times New Roman" w:cs="Times New Roman"/>
          <w:b/>
          <w:bCs/>
        </w:rPr>
        <w:t xml:space="preserve">Prezesa </w:t>
      </w:r>
      <w:r w:rsidRPr="00B2398F">
        <w:rPr>
          <w:rFonts w:ascii="Times New Roman" w:hAnsi="Times New Roman" w:cs="Times New Roman"/>
          <w:b/>
          <w:bCs/>
        </w:rPr>
        <w:t xml:space="preserve">Rady Ministrów </w:t>
      </w:r>
      <w:r w:rsidR="008C53AD" w:rsidRPr="00B2398F">
        <w:rPr>
          <w:rFonts w:ascii="Times New Roman" w:hAnsi="Times New Roman" w:cs="Times New Roman"/>
          <w:b/>
          <w:bCs/>
        </w:rPr>
        <w:t>w sprawie danych przekazywanych w przypadku zaprzestania działalności przez przedsiębiorcę telekomunikacyjnego albo ogłoszenia jego upadłości</w:t>
      </w:r>
      <w:r w:rsidR="004B51AB">
        <w:rPr>
          <w:rFonts w:ascii="Times New Roman" w:hAnsi="Times New Roman" w:cs="Times New Roman"/>
          <w:b/>
          <w:bCs/>
        </w:rPr>
        <w:t xml:space="preserve"> </w:t>
      </w:r>
      <w:r w:rsidR="00D17F79" w:rsidRPr="00B2398F">
        <w:rPr>
          <w:rFonts w:ascii="Times New Roman" w:hAnsi="Times New Roman" w:cs="Times New Roman"/>
          <w:b/>
          <w:bCs/>
        </w:rPr>
        <w:t>(WPL PRM nr 57)</w:t>
      </w:r>
      <w:r w:rsidR="00B93FDA">
        <w:rPr>
          <w:rFonts w:ascii="Times New Roman" w:hAnsi="Times New Roman" w:cs="Times New Roman"/>
          <w:b/>
          <w:bCs/>
        </w:rPr>
        <w:t xml:space="preserve"> </w:t>
      </w:r>
    </w:p>
    <w:p w14:paraId="4B2CD379" w14:textId="77777777" w:rsidR="00DF4527" w:rsidRPr="00246219" w:rsidRDefault="00DF4527" w:rsidP="00DF4527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bCs/>
          <w:sz w:val="10"/>
          <w:szCs w:val="10"/>
        </w:rPr>
      </w:pPr>
    </w:p>
    <w:tbl>
      <w:tblPr>
        <w:tblStyle w:val="Tabela-Siatka"/>
        <w:tblW w:w="15163" w:type="dxa"/>
        <w:tblLook w:val="04A0" w:firstRow="1" w:lastRow="0" w:firstColumn="1" w:lastColumn="0" w:noHBand="0" w:noVBand="1"/>
      </w:tblPr>
      <w:tblGrid>
        <w:gridCol w:w="595"/>
        <w:gridCol w:w="1031"/>
        <w:gridCol w:w="1951"/>
        <w:gridCol w:w="5490"/>
        <w:gridCol w:w="6096"/>
      </w:tblGrid>
      <w:tr w:rsidR="006F492C" w:rsidRPr="00A675BC" w14:paraId="35087CD2" w14:textId="77777777" w:rsidTr="00046E45">
        <w:trPr>
          <w:cantSplit/>
          <w:trHeight w:val="840"/>
        </w:trPr>
        <w:tc>
          <w:tcPr>
            <w:tcW w:w="595" w:type="dxa"/>
            <w:shd w:val="clear" w:color="auto" w:fill="D9D9D9" w:themeFill="background1" w:themeFillShade="D9"/>
            <w:vAlign w:val="center"/>
          </w:tcPr>
          <w:p w14:paraId="40DC3DC8" w14:textId="7234854A" w:rsidR="00DF4527" w:rsidRPr="009D6E13" w:rsidRDefault="009753A3" w:rsidP="0057644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9D6E13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1031" w:type="dxa"/>
            <w:shd w:val="clear" w:color="auto" w:fill="D9D9D9" w:themeFill="background1" w:themeFillShade="D9"/>
            <w:vAlign w:val="center"/>
          </w:tcPr>
          <w:p w14:paraId="5C3AEFCE" w14:textId="2FFB7008" w:rsidR="00DF4527" w:rsidRPr="009D6E13" w:rsidRDefault="009753A3" w:rsidP="00822E68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9D6E13">
              <w:rPr>
                <w:rFonts w:ascii="Times New Roman" w:hAnsi="Times New Roman" w:cs="Times New Roman"/>
                <w:b/>
              </w:rPr>
              <w:t>Jedn</w:t>
            </w:r>
            <w:r w:rsidR="00066314">
              <w:rPr>
                <w:rFonts w:ascii="Times New Roman" w:hAnsi="Times New Roman" w:cs="Times New Roman"/>
                <w:b/>
              </w:rPr>
              <w:t>.</w:t>
            </w:r>
            <w:r w:rsidR="000D0163">
              <w:rPr>
                <w:rFonts w:ascii="Times New Roman" w:hAnsi="Times New Roman" w:cs="Times New Roman"/>
                <w:b/>
              </w:rPr>
              <w:t xml:space="preserve"> </w:t>
            </w:r>
            <w:r w:rsidRPr="009D6E13">
              <w:rPr>
                <w:rFonts w:ascii="Times New Roman" w:hAnsi="Times New Roman" w:cs="Times New Roman"/>
                <w:b/>
              </w:rPr>
              <w:t>red</w:t>
            </w:r>
            <w:r w:rsidR="00066314">
              <w:rPr>
                <w:rFonts w:ascii="Times New Roman" w:hAnsi="Times New Roman" w:cs="Times New Roman"/>
                <w:b/>
              </w:rPr>
              <w:t>.</w:t>
            </w:r>
            <w:r w:rsidR="00046E45">
              <w:rPr>
                <w:rFonts w:ascii="Times New Roman" w:hAnsi="Times New Roman" w:cs="Times New Roman"/>
                <w:b/>
              </w:rPr>
              <w:t xml:space="preserve"> projektu</w:t>
            </w:r>
          </w:p>
        </w:tc>
        <w:tc>
          <w:tcPr>
            <w:tcW w:w="1951" w:type="dxa"/>
            <w:shd w:val="clear" w:color="auto" w:fill="D9D9D9" w:themeFill="background1" w:themeFillShade="D9"/>
            <w:vAlign w:val="center"/>
          </w:tcPr>
          <w:p w14:paraId="5C0E9CFB" w14:textId="4C51F08C" w:rsidR="00DF4527" w:rsidRPr="009D6E13" w:rsidRDefault="00110686" w:rsidP="00822E68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9D6E13">
              <w:rPr>
                <w:rFonts w:ascii="Times New Roman" w:hAnsi="Times New Roman" w:cs="Times New Roman"/>
                <w:b/>
              </w:rPr>
              <w:t>Podmiot z</w:t>
            </w:r>
            <w:r w:rsidR="009753A3" w:rsidRPr="009D6E13">
              <w:rPr>
                <w:rFonts w:ascii="Times New Roman" w:hAnsi="Times New Roman" w:cs="Times New Roman"/>
                <w:b/>
              </w:rPr>
              <w:t>głaszający</w:t>
            </w:r>
            <w:r w:rsidR="007C2031">
              <w:rPr>
                <w:rFonts w:ascii="Times New Roman" w:hAnsi="Times New Roman" w:cs="Times New Roman"/>
                <w:b/>
              </w:rPr>
              <w:t xml:space="preserve"> uwagę</w:t>
            </w:r>
          </w:p>
        </w:tc>
        <w:tc>
          <w:tcPr>
            <w:tcW w:w="5490" w:type="dxa"/>
            <w:shd w:val="clear" w:color="auto" w:fill="D9D9D9" w:themeFill="background1" w:themeFillShade="D9"/>
            <w:vAlign w:val="center"/>
          </w:tcPr>
          <w:p w14:paraId="37A93FA5" w14:textId="0EBA8F04" w:rsidR="00DF4527" w:rsidRPr="009D6E13" w:rsidRDefault="009753A3" w:rsidP="00822E68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9D6E13">
              <w:rPr>
                <w:rFonts w:ascii="Times New Roman" w:hAnsi="Times New Roman" w:cs="Times New Roman"/>
                <w:b/>
              </w:rPr>
              <w:t>Treść uwagi</w:t>
            </w:r>
          </w:p>
        </w:tc>
        <w:tc>
          <w:tcPr>
            <w:tcW w:w="6096" w:type="dxa"/>
            <w:shd w:val="clear" w:color="auto" w:fill="D9D9D9" w:themeFill="background1" w:themeFillShade="D9"/>
            <w:vAlign w:val="center"/>
          </w:tcPr>
          <w:p w14:paraId="72FB7D72" w14:textId="321D945D" w:rsidR="00DF4527" w:rsidRPr="009D6E13" w:rsidRDefault="009753A3" w:rsidP="00822E68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9D6E13">
              <w:rPr>
                <w:rFonts w:ascii="Times New Roman" w:hAnsi="Times New Roman" w:cs="Times New Roman"/>
                <w:b/>
              </w:rPr>
              <w:t>Stanowisko M</w:t>
            </w:r>
            <w:r w:rsidR="00110686" w:rsidRPr="009D6E13">
              <w:rPr>
                <w:rFonts w:ascii="Times New Roman" w:hAnsi="Times New Roman" w:cs="Times New Roman"/>
                <w:b/>
              </w:rPr>
              <w:t>inistra Cyfryzacji</w:t>
            </w:r>
          </w:p>
        </w:tc>
      </w:tr>
      <w:tr w:rsidR="006F492C" w:rsidRPr="00A675BC" w14:paraId="1D586EC5" w14:textId="77777777" w:rsidTr="00046E45">
        <w:trPr>
          <w:cantSplit/>
        </w:trPr>
        <w:tc>
          <w:tcPr>
            <w:tcW w:w="595" w:type="dxa"/>
            <w:vAlign w:val="center"/>
          </w:tcPr>
          <w:p w14:paraId="21A94840" w14:textId="02A3062A" w:rsidR="00DF4527" w:rsidRPr="009D6E13" w:rsidRDefault="00DF4527" w:rsidP="0057644A">
            <w:pPr>
              <w:pStyle w:val="Bezodstpw"/>
              <w:numPr>
                <w:ilvl w:val="0"/>
                <w:numId w:val="2"/>
              </w:numPr>
              <w:ind w:left="171" w:hanging="17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vAlign w:val="center"/>
          </w:tcPr>
          <w:p w14:paraId="2923CBB3" w14:textId="77777777" w:rsidR="006F492C" w:rsidRPr="009D6E13" w:rsidRDefault="006F492C" w:rsidP="006F492C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0B2FF44A" w14:textId="77777777" w:rsidR="006F492C" w:rsidRPr="009D6E13" w:rsidRDefault="006F492C" w:rsidP="006F492C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9D6E13">
              <w:rPr>
                <w:rFonts w:ascii="Times New Roman" w:hAnsi="Times New Roman" w:cs="Times New Roman"/>
              </w:rPr>
              <w:t xml:space="preserve">§ 1 </w:t>
            </w:r>
          </w:p>
          <w:p w14:paraId="76458F6C" w14:textId="7CF39EE6" w:rsidR="00DF4527" w:rsidRPr="009D6E13" w:rsidRDefault="00DF4527" w:rsidP="0099273F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1" w:type="dxa"/>
            <w:vAlign w:val="center"/>
          </w:tcPr>
          <w:p w14:paraId="659C09B5" w14:textId="45C4E937" w:rsidR="00DF4527" w:rsidRPr="00C87E02" w:rsidRDefault="00046E45" w:rsidP="0099273F">
            <w:pPr>
              <w:pStyle w:val="Bezodstpw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Prezes </w:t>
            </w:r>
            <w:r w:rsidR="006F492C" w:rsidRPr="00C87E02">
              <w:rPr>
                <w:rFonts w:ascii="Times New Roman" w:hAnsi="Times New Roman" w:cs="Times New Roman"/>
                <w:b/>
                <w:bCs/>
              </w:rPr>
              <w:t>U</w:t>
            </w:r>
            <w:r w:rsidR="003559AF" w:rsidRPr="00C87E02">
              <w:rPr>
                <w:rFonts w:ascii="Times New Roman" w:hAnsi="Times New Roman" w:cs="Times New Roman"/>
                <w:b/>
                <w:bCs/>
              </w:rPr>
              <w:t>rz</w:t>
            </w:r>
            <w:r>
              <w:rPr>
                <w:rFonts w:ascii="Times New Roman" w:hAnsi="Times New Roman" w:cs="Times New Roman"/>
                <w:b/>
                <w:bCs/>
              </w:rPr>
              <w:t>ę</w:t>
            </w:r>
            <w:r w:rsidR="003559AF" w:rsidRPr="00C87E02">
              <w:rPr>
                <w:rFonts w:ascii="Times New Roman" w:hAnsi="Times New Roman" w:cs="Times New Roman"/>
                <w:b/>
                <w:bCs/>
              </w:rPr>
              <w:t>d</w:t>
            </w:r>
            <w:r>
              <w:rPr>
                <w:rFonts w:ascii="Times New Roman" w:hAnsi="Times New Roman" w:cs="Times New Roman"/>
                <w:b/>
                <w:bCs/>
              </w:rPr>
              <w:t>u</w:t>
            </w:r>
            <w:r w:rsidR="003559AF" w:rsidRPr="00C87E0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6F492C" w:rsidRPr="00C87E02">
              <w:rPr>
                <w:rFonts w:ascii="Times New Roman" w:hAnsi="Times New Roman" w:cs="Times New Roman"/>
                <w:b/>
                <w:bCs/>
              </w:rPr>
              <w:t>K</w:t>
            </w:r>
            <w:r w:rsidR="003559AF" w:rsidRPr="00C87E02">
              <w:rPr>
                <w:rFonts w:ascii="Times New Roman" w:hAnsi="Times New Roman" w:cs="Times New Roman"/>
                <w:b/>
                <w:bCs/>
              </w:rPr>
              <w:t xml:space="preserve">omunikacji </w:t>
            </w:r>
            <w:r w:rsidR="006F492C" w:rsidRPr="00C87E02">
              <w:rPr>
                <w:rFonts w:ascii="Times New Roman" w:hAnsi="Times New Roman" w:cs="Times New Roman"/>
                <w:b/>
                <w:bCs/>
              </w:rPr>
              <w:t>E</w:t>
            </w:r>
            <w:r w:rsidR="003559AF" w:rsidRPr="00C87E02">
              <w:rPr>
                <w:rFonts w:ascii="Times New Roman" w:hAnsi="Times New Roman" w:cs="Times New Roman"/>
                <w:b/>
                <w:bCs/>
              </w:rPr>
              <w:t>lektronicznej</w:t>
            </w:r>
          </w:p>
        </w:tc>
        <w:tc>
          <w:tcPr>
            <w:tcW w:w="5490" w:type="dxa"/>
            <w:vAlign w:val="center"/>
          </w:tcPr>
          <w:p w14:paraId="2E2D5F1D" w14:textId="225241C0" w:rsidR="0099273F" w:rsidRPr="009D6E13" w:rsidRDefault="006F492C" w:rsidP="00046E45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D6E13">
              <w:rPr>
                <w:rFonts w:ascii="Times New Roman" w:hAnsi="Times New Roman" w:cs="Times New Roman"/>
              </w:rPr>
              <w:t>§ 1 – przepisy pkt 1 i 2 błędnie odsyłają do art. 48 ust. 1 Prawa komunikacji elektronicznej, zwanego dalej „PKE”, który to przepis dotyczy obowiązku przedsiębiorcy telekomunikacyjnego przejmującego użytkowników przedsiębiorcy zaprzestającego prowadzenia działalności telekomunikacyjnej</w:t>
            </w:r>
            <w:r w:rsidR="003559AF" w:rsidRPr="009D6E13">
              <w:rPr>
                <w:rFonts w:ascii="Times New Roman" w:hAnsi="Times New Roman" w:cs="Times New Roman"/>
              </w:rPr>
              <w:t>.</w:t>
            </w:r>
            <w:r w:rsidRPr="009D6E1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96" w:type="dxa"/>
          </w:tcPr>
          <w:p w14:paraId="3E2D3FFE" w14:textId="7989CAFE" w:rsidR="002E67DA" w:rsidRPr="009D6E13" w:rsidRDefault="00BC2179" w:rsidP="00046E45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D6E13">
              <w:rPr>
                <w:rFonts w:ascii="Times New Roman" w:hAnsi="Times New Roman" w:cs="Times New Roman"/>
                <w:b/>
                <w:bCs/>
              </w:rPr>
              <w:t>Uwaga uwzględniona</w:t>
            </w:r>
          </w:p>
          <w:p w14:paraId="1DA6A6C4" w14:textId="4846634F" w:rsidR="00DF4527" w:rsidRPr="009D6E13" w:rsidRDefault="00692D44" w:rsidP="00046E45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highlight w:val="green"/>
              </w:rPr>
            </w:pPr>
            <w:r>
              <w:rPr>
                <w:rFonts w:ascii="Times New Roman" w:hAnsi="Times New Roman" w:cs="Times New Roman"/>
              </w:rPr>
              <w:t>Skorygowano</w:t>
            </w:r>
            <w:r w:rsidR="00BC2179" w:rsidRPr="009D6E13">
              <w:rPr>
                <w:rFonts w:ascii="Times New Roman" w:hAnsi="Times New Roman" w:cs="Times New Roman"/>
              </w:rPr>
              <w:t xml:space="preserve"> odesłanie</w:t>
            </w:r>
            <w:r w:rsidR="009D6E13">
              <w:rPr>
                <w:rFonts w:ascii="Times New Roman" w:hAnsi="Times New Roman" w:cs="Times New Roman"/>
              </w:rPr>
              <w:t>.</w:t>
            </w:r>
            <w:r w:rsidR="00B00A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F492C" w:rsidRPr="00A675BC" w14:paraId="5C4BA031" w14:textId="77777777" w:rsidTr="00046E45">
        <w:trPr>
          <w:cantSplit/>
        </w:trPr>
        <w:tc>
          <w:tcPr>
            <w:tcW w:w="595" w:type="dxa"/>
            <w:vAlign w:val="center"/>
          </w:tcPr>
          <w:p w14:paraId="69C72FBD" w14:textId="43301CD9" w:rsidR="00777F8A" w:rsidRPr="009D6E13" w:rsidRDefault="00777F8A" w:rsidP="0057644A">
            <w:pPr>
              <w:pStyle w:val="Bezodstpw"/>
              <w:numPr>
                <w:ilvl w:val="0"/>
                <w:numId w:val="2"/>
              </w:numPr>
              <w:ind w:left="171" w:hanging="17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vAlign w:val="center"/>
          </w:tcPr>
          <w:p w14:paraId="197F681D" w14:textId="46C903AA" w:rsidR="00777F8A" w:rsidRPr="009D6E13" w:rsidRDefault="006F492C" w:rsidP="0099273F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9D6E13">
              <w:rPr>
                <w:rFonts w:ascii="Times New Roman" w:hAnsi="Times New Roman" w:cs="Times New Roman"/>
              </w:rPr>
              <w:t>§ 2</w:t>
            </w:r>
          </w:p>
        </w:tc>
        <w:tc>
          <w:tcPr>
            <w:tcW w:w="1951" w:type="dxa"/>
            <w:vAlign w:val="center"/>
          </w:tcPr>
          <w:p w14:paraId="47C9DD14" w14:textId="7A426715" w:rsidR="00777F8A" w:rsidRPr="00C87E02" w:rsidRDefault="00046E45" w:rsidP="0099273F">
            <w:pPr>
              <w:pStyle w:val="Bezodstpw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Prezes </w:t>
            </w:r>
            <w:r w:rsidR="003559AF" w:rsidRPr="00C87E02">
              <w:rPr>
                <w:rFonts w:ascii="Times New Roman" w:hAnsi="Times New Roman" w:cs="Times New Roman"/>
                <w:b/>
                <w:bCs/>
              </w:rPr>
              <w:t>Urz</w:t>
            </w:r>
            <w:r>
              <w:rPr>
                <w:rFonts w:ascii="Times New Roman" w:hAnsi="Times New Roman" w:cs="Times New Roman"/>
                <w:b/>
                <w:bCs/>
              </w:rPr>
              <w:t>ę</w:t>
            </w:r>
            <w:r w:rsidR="003559AF" w:rsidRPr="00C87E02">
              <w:rPr>
                <w:rFonts w:ascii="Times New Roman" w:hAnsi="Times New Roman" w:cs="Times New Roman"/>
                <w:b/>
                <w:bCs/>
              </w:rPr>
              <w:t>d</w:t>
            </w:r>
            <w:r>
              <w:rPr>
                <w:rFonts w:ascii="Times New Roman" w:hAnsi="Times New Roman" w:cs="Times New Roman"/>
                <w:b/>
                <w:bCs/>
              </w:rPr>
              <w:t>u</w:t>
            </w:r>
            <w:r w:rsidR="003559AF" w:rsidRPr="00C87E02">
              <w:rPr>
                <w:rFonts w:ascii="Times New Roman" w:hAnsi="Times New Roman" w:cs="Times New Roman"/>
                <w:b/>
                <w:bCs/>
              </w:rPr>
              <w:t xml:space="preserve"> Komunikacji Elektronicznej</w:t>
            </w:r>
          </w:p>
        </w:tc>
        <w:tc>
          <w:tcPr>
            <w:tcW w:w="5490" w:type="dxa"/>
          </w:tcPr>
          <w:p w14:paraId="7A935C76" w14:textId="58D80CA6" w:rsidR="006F492C" w:rsidRPr="009D6E13" w:rsidRDefault="006F492C" w:rsidP="00046E45">
            <w:pPr>
              <w:pStyle w:val="Bezodstpw"/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D6E13">
              <w:rPr>
                <w:rFonts w:ascii="Times New Roman" w:eastAsia="Times New Roman" w:hAnsi="Times New Roman" w:cs="Times New Roman"/>
                <w:lang w:eastAsia="pl-PL"/>
              </w:rPr>
              <w:t>§ 2 – proponuje się dodanie regulacji wskazującej na konieczność ustalenia z</w:t>
            </w:r>
            <w:r w:rsidR="00D504AC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  <w:r w:rsidRPr="009D6E13">
              <w:rPr>
                <w:rFonts w:ascii="Times New Roman" w:eastAsia="Times New Roman" w:hAnsi="Times New Roman" w:cs="Times New Roman"/>
                <w:lang w:eastAsia="pl-PL"/>
              </w:rPr>
              <w:t>Prezesem UKE przez zaprzestającego działalności albo upadłego:</w:t>
            </w:r>
          </w:p>
          <w:p w14:paraId="024F0B7D" w14:textId="77777777" w:rsidR="006F492C" w:rsidRPr="009D6E13" w:rsidRDefault="006F492C" w:rsidP="00046E45">
            <w:pPr>
              <w:pStyle w:val="Bezodstpw"/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D6E13">
              <w:rPr>
                <w:rFonts w:ascii="Times New Roman" w:eastAsia="Times New Roman" w:hAnsi="Times New Roman" w:cs="Times New Roman"/>
                <w:lang w:eastAsia="pl-PL"/>
              </w:rPr>
              <w:t>a) rodzaju informatycznego nośnika danych, na którym przekaże on dane,</w:t>
            </w:r>
          </w:p>
          <w:p w14:paraId="2D786E30" w14:textId="77777777" w:rsidR="006F492C" w:rsidRPr="009D6E13" w:rsidRDefault="006F492C" w:rsidP="00046E45">
            <w:pPr>
              <w:pStyle w:val="Bezodstpw"/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D6E13">
              <w:rPr>
                <w:rFonts w:ascii="Times New Roman" w:eastAsia="Times New Roman" w:hAnsi="Times New Roman" w:cs="Times New Roman"/>
                <w:lang w:eastAsia="pl-PL"/>
              </w:rPr>
              <w:t>b) formatu danych umożliwiającego ich odtworzenie za pomocą powszechnie dostępnych urządzeń informatycznych i oprogramowania,</w:t>
            </w:r>
          </w:p>
          <w:p w14:paraId="0027EEA0" w14:textId="77777777" w:rsidR="006F492C" w:rsidRPr="009D6E13" w:rsidRDefault="006F492C" w:rsidP="00046E45">
            <w:pPr>
              <w:pStyle w:val="Bezodstpw"/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D6E13">
              <w:rPr>
                <w:rFonts w:ascii="Times New Roman" w:eastAsia="Times New Roman" w:hAnsi="Times New Roman" w:cs="Times New Roman"/>
                <w:lang w:eastAsia="pl-PL"/>
              </w:rPr>
              <w:t>c) struktury danych,</w:t>
            </w:r>
          </w:p>
          <w:p w14:paraId="2633191D" w14:textId="00990F89" w:rsidR="00777F8A" w:rsidRPr="009D6E13" w:rsidRDefault="006F492C" w:rsidP="00046E45">
            <w:pPr>
              <w:pStyle w:val="Bezodstpw"/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D6E13">
              <w:rPr>
                <w:rFonts w:ascii="Times New Roman" w:eastAsia="Times New Roman" w:hAnsi="Times New Roman" w:cs="Times New Roman"/>
                <w:lang w:eastAsia="pl-PL"/>
              </w:rPr>
              <w:t>d) sposobu zabezpieczenia danych</w:t>
            </w:r>
            <w:r w:rsidR="003559AF" w:rsidRPr="009D6E13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6096" w:type="dxa"/>
          </w:tcPr>
          <w:p w14:paraId="6FD691C6" w14:textId="3537D151" w:rsidR="002E67DA" w:rsidRPr="009D6E13" w:rsidRDefault="00BC2179" w:rsidP="00046E45">
            <w:pPr>
              <w:pStyle w:val="Bezodstpw"/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D6E1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Uwaga nieuwzględniona</w:t>
            </w:r>
          </w:p>
          <w:p w14:paraId="11574701" w14:textId="64F4EB06" w:rsidR="008D6C95" w:rsidRPr="009D6E13" w:rsidRDefault="00BC2179" w:rsidP="00046E45">
            <w:pPr>
              <w:pStyle w:val="Bezodstpw"/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D6E13">
              <w:rPr>
                <w:rFonts w:ascii="Times New Roman" w:eastAsia="Times New Roman" w:hAnsi="Times New Roman" w:cs="Times New Roman"/>
                <w:lang w:eastAsia="pl-PL"/>
              </w:rPr>
              <w:t xml:space="preserve">Obowiązek przekazania danych Prezesowi </w:t>
            </w:r>
            <w:r w:rsidR="00980E76">
              <w:rPr>
                <w:rFonts w:ascii="Times New Roman" w:eastAsia="Times New Roman" w:hAnsi="Times New Roman" w:cs="Times New Roman"/>
                <w:lang w:eastAsia="pl-PL"/>
              </w:rPr>
              <w:t>Urzędu Komunikacji Elektronicznej</w:t>
            </w:r>
            <w:r w:rsidRPr="009D6E13">
              <w:rPr>
                <w:rFonts w:ascii="Times New Roman" w:eastAsia="Times New Roman" w:hAnsi="Times New Roman" w:cs="Times New Roman"/>
                <w:lang w:eastAsia="pl-PL"/>
              </w:rPr>
              <w:t xml:space="preserve"> na informatycznym nośniku danych w</w:t>
            </w:r>
            <w:r w:rsidR="00D504AC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  <w:r w:rsidRPr="009D6E13">
              <w:rPr>
                <w:rFonts w:ascii="Times New Roman" w:eastAsia="Times New Roman" w:hAnsi="Times New Roman" w:cs="Times New Roman"/>
                <w:lang w:eastAsia="pl-PL"/>
              </w:rPr>
              <w:t>postaci zapisu w formacie tekstowym lub innym formacie umożliwiającym ich odczyt za pomocą powszechnie dostępnych urządzeń informatycznych i</w:t>
            </w:r>
            <w:r w:rsidR="003C0598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  <w:r w:rsidRPr="009D6E13">
              <w:rPr>
                <w:rFonts w:ascii="Times New Roman" w:eastAsia="Times New Roman" w:hAnsi="Times New Roman" w:cs="Times New Roman"/>
                <w:lang w:eastAsia="pl-PL"/>
              </w:rPr>
              <w:t xml:space="preserve">oprogramowania nakłada </w:t>
            </w:r>
            <w:r w:rsidR="00BA556A">
              <w:rPr>
                <w:rFonts w:ascii="Times New Roman" w:eastAsia="Times New Roman" w:hAnsi="Times New Roman" w:cs="Times New Roman"/>
                <w:lang w:eastAsia="pl-PL"/>
              </w:rPr>
              <w:t>na</w:t>
            </w:r>
            <w:r w:rsidR="00BA556A" w:rsidRPr="009D6E13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9D6E13">
              <w:rPr>
                <w:rFonts w:ascii="Times New Roman" w:eastAsia="Times New Roman" w:hAnsi="Times New Roman" w:cs="Times New Roman"/>
                <w:lang w:eastAsia="pl-PL"/>
              </w:rPr>
              <w:t>zaprzestającego działalności albo upadłego przedsiębiorcę telekomunikacyjnego</w:t>
            </w:r>
            <w:r w:rsidR="00A410EF">
              <w:rPr>
                <w:rFonts w:ascii="Times New Roman" w:eastAsia="Times New Roman" w:hAnsi="Times New Roman" w:cs="Times New Roman"/>
                <w:lang w:eastAsia="pl-PL"/>
              </w:rPr>
              <w:t xml:space="preserve"> wprost </w:t>
            </w:r>
            <w:r w:rsidRPr="009D6E13">
              <w:rPr>
                <w:rFonts w:ascii="Times New Roman" w:eastAsia="Times New Roman" w:hAnsi="Times New Roman" w:cs="Times New Roman"/>
                <w:lang w:eastAsia="pl-PL"/>
              </w:rPr>
              <w:t>art. 48 ust. 3 ustawy</w:t>
            </w:r>
            <w:r w:rsidR="00980E76">
              <w:rPr>
                <w:rFonts w:ascii="Times New Roman" w:eastAsia="Times New Roman" w:hAnsi="Times New Roman" w:cs="Times New Roman"/>
                <w:lang w:eastAsia="pl-PL"/>
              </w:rPr>
              <w:t xml:space="preserve"> z dnia 12 lipca 2024 r. – Prawo komunikacji elektronicznej</w:t>
            </w:r>
            <w:r w:rsidR="00A10E59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A10E59" w:rsidRPr="00A10E59">
              <w:rPr>
                <w:rFonts w:ascii="Times New Roman" w:eastAsia="Times New Roman" w:hAnsi="Times New Roman" w:cs="Times New Roman"/>
                <w:lang w:eastAsia="pl-PL"/>
              </w:rPr>
              <w:t>(</w:t>
            </w:r>
            <w:r w:rsidR="00A10E59" w:rsidRPr="00A10E59">
              <w:rPr>
                <w:rFonts w:ascii="Times New Roman" w:hAnsi="Times New Roman" w:cs="Times New Roman"/>
              </w:rPr>
              <w:t>Dz. U. poz. 1221 oraz z 2025 r. poz. 637 i 820</w:t>
            </w:r>
            <w:r w:rsidR="00305473">
              <w:rPr>
                <w:rFonts w:ascii="Times New Roman" w:hAnsi="Times New Roman" w:cs="Times New Roman"/>
              </w:rPr>
              <w:t xml:space="preserve"> oraz z 2026 r. poz. 252</w:t>
            </w:r>
            <w:r w:rsidR="00A10E59" w:rsidRPr="00A10E59">
              <w:rPr>
                <w:rFonts w:ascii="Times New Roman" w:hAnsi="Times New Roman" w:cs="Times New Roman"/>
              </w:rPr>
              <w:t>)</w:t>
            </w:r>
            <w:r w:rsidRPr="009D6E13">
              <w:rPr>
                <w:rFonts w:ascii="Times New Roman" w:eastAsia="Times New Roman" w:hAnsi="Times New Roman" w:cs="Times New Roman"/>
                <w:lang w:eastAsia="pl-PL"/>
              </w:rPr>
              <w:t>. Jeśli chodzi o</w:t>
            </w:r>
            <w:r w:rsidR="00D504AC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  <w:r w:rsidRPr="009D6E13">
              <w:rPr>
                <w:rFonts w:ascii="Times New Roman" w:eastAsia="Times New Roman" w:hAnsi="Times New Roman" w:cs="Times New Roman"/>
                <w:lang w:eastAsia="pl-PL"/>
              </w:rPr>
              <w:t>działanie praktyczne, to takich ustaleń Prezes U</w:t>
            </w:r>
            <w:r w:rsidR="005F152F">
              <w:rPr>
                <w:rFonts w:ascii="Times New Roman" w:eastAsia="Times New Roman" w:hAnsi="Times New Roman" w:cs="Times New Roman"/>
                <w:lang w:eastAsia="pl-PL"/>
              </w:rPr>
              <w:t>rzędu Komunikacji Elektronicznej</w:t>
            </w:r>
            <w:r w:rsidRPr="009D6E13">
              <w:rPr>
                <w:rFonts w:ascii="Times New Roman" w:eastAsia="Times New Roman" w:hAnsi="Times New Roman" w:cs="Times New Roman"/>
                <w:lang w:eastAsia="pl-PL"/>
              </w:rPr>
              <w:t xml:space="preserve"> może dokonać z</w:t>
            </w:r>
            <w:r w:rsidR="003C0598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  <w:r w:rsidRPr="009D6E13">
              <w:rPr>
                <w:rFonts w:ascii="Times New Roman" w:eastAsia="Times New Roman" w:hAnsi="Times New Roman" w:cs="Times New Roman"/>
                <w:lang w:eastAsia="pl-PL"/>
              </w:rPr>
              <w:t xml:space="preserve">przedsiębiorcą </w:t>
            </w:r>
            <w:r w:rsidR="00BA556A">
              <w:rPr>
                <w:rFonts w:ascii="Times New Roman" w:eastAsia="Times New Roman" w:hAnsi="Times New Roman" w:cs="Times New Roman"/>
                <w:lang w:eastAsia="pl-PL"/>
              </w:rPr>
              <w:t xml:space="preserve">telekomunikacyjnym </w:t>
            </w:r>
            <w:r w:rsidRPr="009D6E13">
              <w:rPr>
                <w:rFonts w:ascii="Times New Roman" w:eastAsia="Times New Roman" w:hAnsi="Times New Roman" w:cs="Times New Roman"/>
                <w:lang w:eastAsia="pl-PL"/>
              </w:rPr>
              <w:t>po otrzymaniu zawiadomienia, o którym mowa w § 2 ust. 1 projektu</w:t>
            </w:r>
            <w:r w:rsidR="0022380A">
              <w:rPr>
                <w:rFonts w:ascii="Times New Roman" w:eastAsia="Times New Roman" w:hAnsi="Times New Roman" w:cs="Times New Roman"/>
                <w:lang w:eastAsia="pl-PL"/>
              </w:rPr>
              <w:t xml:space="preserve"> rozporządzenia</w:t>
            </w:r>
            <w:r w:rsidRPr="009D6E13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</w:tr>
      <w:tr w:rsidR="006F492C" w:rsidRPr="00A675BC" w14:paraId="7385FCD3" w14:textId="77777777" w:rsidTr="00046E45">
        <w:trPr>
          <w:cantSplit/>
        </w:trPr>
        <w:tc>
          <w:tcPr>
            <w:tcW w:w="595" w:type="dxa"/>
            <w:vAlign w:val="center"/>
          </w:tcPr>
          <w:p w14:paraId="19F9F237" w14:textId="77777777" w:rsidR="00822E68" w:rsidRPr="009D6E13" w:rsidRDefault="00822E68" w:rsidP="0057644A">
            <w:pPr>
              <w:pStyle w:val="Bezodstpw"/>
              <w:numPr>
                <w:ilvl w:val="0"/>
                <w:numId w:val="2"/>
              </w:numPr>
              <w:ind w:left="171" w:hanging="17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vAlign w:val="center"/>
          </w:tcPr>
          <w:p w14:paraId="24CDDD2F" w14:textId="01D825CA" w:rsidR="00822E68" w:rsidRPr="009D6E13" w:rsidRDefault="006F492C" w:rsidP="006F492C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9D6E13">
              <w:rPr>
                <w:rFonts w:ascii="Times New Roman" w:hAnsi="Times New Roman" w:cs="Times New Roman"/>
              </w:rPr>
              <w:t>§ 2 ust. 2</w:t>
            </w:r>
            <w:r w:rsidR="009D6E13">
              <w:rPr>
                <w:rFonts w:ascii="Times New Roman" w:hAnsi="Times New Roman" w:cs="Times New Roman"/>
              </w:rPr>
              <w:t xml:space="preserve"> oraz § 3 ust</w:t>
            </w:r>
            <w:r w:rsidR="004B51AB">
              <w:rPr>
                <w:rFonts w:ascii="Times New Roman" w:hAnsi="Times New Roman" w:cs="Times New Roman"/>
              </w:rPr>
              <w:t>.</w:t>
            </w:r>
            <w:r w:rsidR="009D6E13"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1951" w:type="dxa"/>
            <w:vAlign w:val="center"/>
          </w:tcPr>
          <w:p w14:paraId="08AB11B5" w14:textId="650F3E2F" w:rsidR="00822E68" w:rsidRPr="00C87E02" w:rsidRDefault="00046E45" w:rsidP="00BF0B52">
            <w:pPr>
              <w:pStyle w:val="Bezodstpw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Prezes </w:t>
            </w:r>
            <w:r w:rsidR="003559AF" w:rsidRPr="00C87E02">
              <w:rPr>
                <w:rFonts w:ascii="Times New Roman" w:hAnsi="Times New Roman" w:cs="Times New Roman"/>
                <w:b/>
                <w:bCs/>
              </w:rPr>
              <w:t>Urz</w:t>
            </w:r>
            <w:r>
              <w:rPr>
                <w:rFonts w:ascii="Times New Roman" w:hAnsi="Times New Roman" w:cs="Times New Roman"/>
                <w:b/>
                <w:bCs/>
              </w:rPr>
              <w:t>ę</w:t>
            </w:r>
            <w:r w:rsidR="003559AF" w:rsidRPr="00C87E02">
              <w:rPr>
                <w:rFonts w:ascii="Times New Roman" w:hAnsi="Times New Roman" w:cs="Times New Roman"/>
                <w:b/>
                <w:bCs/>
              </w:rPr>
              <w:t>d</w:t>
            </w:r>
            <w:r>
              <w:rPr>
                <w:rFonts w:ascii="Times New Roman" w:hAnsi="Times New Roman" w:cs="Times New Roman"/>
                <w:b/>
                <w:bCs/>
              </w:rPr>
              <w:t>u</w:t>
            </w:r>
            <w:r w:rsidR="003559AF" w:rsidRPr="00C87E02">
              <w:rPr>
                <w:rFonts w:ascii="Times New Roman" w:hAnsi="Times New Roman" w:cs="Times New Roman"/>
                <w:b/>
                <w:bCs/>
              </w:rPr>
              <w:t xml:space="preserve"> Komunikacji Elektronicznej</w:t>
            </w:r>
          </w:p>
        </w:tc>
        <w:tc>
          <w:tcPr>
            <w:tcW w:w="5490" w:type="dxa"/>
          </w:tcPr>
          <w:p w14:paraId="32C6B78D" w14:textId="77777777" w:rsidR="006F492C" w:rsidRPr="009D6E13" w:rsidRDefault="006F492C" w:rsidP="00046E45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D6E13">
              <w:rPr>
                <w:rFonts w:ascii="Times New Roman" w:hAnsi="Times New Roman" w:cs="Times New Roman"/>
              </w:rPr>
              <w:t xml:space="preserve">§ 2 ust. 2 – przepis stanowi o weryfikacji zawiadomienia, natomiast mając na względzie informacje zawarte w tym zawiadomieniu (por. § 2 ust. 1) nie jest jasne, co konkretnie Prezes UKE powinien w ramach tej weryfikacji sprawdzić. </w:t>
            </w:r>
          </w:p>
          <w:p w14:paraId="25D2FC5F" w14:textId="39402620" w:rsidR="00822E68" w:rsidRPr="009D6E13" w:rsidRDefault="006F492C" w:rsidP="00046E45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D6E13">
              <w:rPr>
                <w:rFonts w:ascii="Times New Roman" w:hAnsi="Times New Roman" w:cs="Times New Roman"/>
              </w:rPr>
              <w:t>Niezależnie od tego proponuje się wydłużenie maksymalnego terminu na dokonanie weryfikacji z 2 do 4 dni roboczych w celu umożliwienia Prezesowi UKE rzetelnego jej przeprowadzenia (termin 2 dni roboczych jest na to zbyt krótki). Analogiczna uwaga dotyczy uregulowania zawartego w § 3 ust. 3</w:t>
            </w:r>
            <w:r w:rsidR="003559AF" w:rsidRPr="009D6E1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</w:tcPr>
          <w:p w14:paraId="6D3A0BB5" w14:textId="77777777" w:rsidR="002E67DA" w:rsidRPr="002A7D57" w:rsidRDefault="00DF58E7" w:rsidP="00046E45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D6E13">
              <w:rPr>
                <w:rFonts w:ascii="Times New Roman" w:hAnsi="Times New Roman" w:cs="Times New Roman"/>
                <w:b/>
                <w:bCs/>
              </w:rPr>
              <w:t>Uwaga uwzględniona</w:t>
            </w:r>
          </w:p>
          <w:p w14:paraId="2A289FC4" w14:textId="27BBD49D" w:rsidR="00525C4F" w:rsidRPr="009D6E13" w:rsidRDefault="002E67DA" w:rsidP="00046E45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D6E13">
              <w:rPr>
                <w:rFonts w:ascii="Times New Roman" w:hAnsi="Times New Roman" w:cs="Times New Roman"/>
              </w:rPr>
              <w:t>U</w:t>
            </w:r>
            <w:r w:rsidR="00DF58E7" w:rsidRPr="009D6E13">
              <w:rPr>
                <w:rFonts w:ascii="Times New Roman" w:hAnsi="Times New Roman" w:cs="Times New Roman"/>
              </w:rPr>
              <w:t>sunięto</w:t>
            </w:r>
            <w:r w:rsidR="00E60D8A">
              <w:rPr>
                <w:rFonts w:ascii="Times New Roman" w:hAnsi="Times New Roman" w:cs="Times New Roman"/>
              </w:rPr>
              <w:t xml:space="preserve"> </w:t>
            </w:r>
            <w:r w:rsidR="00246219">
              <w:rPr>
                <w:rFonts w:ascii="Times New Roman" w:hAnsi="Times New Roman" w:cs="Times New Roman"/>
              </w:rPr>
              <w:t>z</w:t>
            </w:r>
            <w:r w:rsidR="00DF58E7" w:rsidRPr="009D6E13">
              <w:rPr>
                <w:rFonts w:ascii="Times New Roman" w:hAnsi="Times New Roman" w:cs="Times New Roman"/>
              </w:rPr>
              <w:t xml:space="preserve"> § 2 projektu </w:t>
            </w:r>
            <w:r w:rsidR="00E60D8A">
              <w:rPr>
                <w:rFonts w:ascii="Times New Roman" w:hAnsi="Times New Roman" w:cs="Times New Roman"/>
              </w:rPr>
              <w:t xml:space="preserve">rozporządzenia </w:t>
            </w:r>
            <w:r w:rsidR="00DF58E7" w:rsidRPr="009D6E13">
              <w:rPr>
                <w:rFonts w:ascii="Times New Roman" w:hAnsi="Times New Roman" w:cs="Times New Roman"/>
              </w:rPr>
              <w:t>przepis o</w:t>
            </w:r>
            <w:r w:rsidR="003C0598">
              <w:rPr>
                <w:rFonts w:ascii="Times New Roman" w:hAnsi="Times New Roman" w:cs="Times New Roman"/>
              </w:rPr>
              <w:t> </w:t>
            </w:r>
            <w:r w:rsidR="00DF58E7" w:rsidRPr="009D6E13">
              <w:rPr>
                <w:rFonts w:ascii="Times New Roman" w:hAnsi="Times New Roman" w:cs="Times New Roman"/>
              </w:rPr>
              <w:t>weryfikacji zawiadomienia.</w:t>
            </w:r>
            <w:r w:rsidR="00B0728D" w:rsidRPr="00EA0B8A">
              <w:rPr>
                <w:rFonts w:ascii="Times New Roman" w:hAnsi="Times New Roman" w:cs="Times New Roman"/>
              </w:rPr>
              <w:t xml:space="preserve"> </w:t>
            </w:r>
            <w:r w:rsidR="00B0728D">
              <w:rPr>
                <w:rFonts w:ascii="Times New Roman" w:hAnsi="Times New Roman" w:cs="Times New Roman"/>
              </w:rPr>
              <w:t>W</w:t>
            </w:r>
            <w:r w:rsidR="00B0728D" w:rsidRPr="00EA0B8A">
              <w:rPr>
                <w:rFonts w:ascii="Times New Roman" w:hAnsi="Times New Roman" w:cs="Times New Roman"/>
              </w:rPr>
              <w:t xml:space="preserve"> § </w:t>
            </w:r>
            <w:r w:rsidR="0012268F">
              <w:rPr>
                <w:rFonts w:ascii="Times New Roman" w:hAnsi="Times New Roman" w:cs="Times New Roman"/>
              </w:rPr>
              <w:t>3</w:t>
            </w:r>
            <w:r w:rsidR="00B0728D" w:rsidRPr="00EA0B8A">
              <w:rPr>
                <w:rFonts w:ascii="Times New Roman" w:hAnsi="Times New Roman" w:cs="Times New Roman"/>
              </w:rPr>
              <w:t xml:space="preserve"> ust. </w:t>
            </w:r>
            <w:r w:rsidR="0012268F">
              <w:rPr>
                <w:rFonts w:ascii="Times New Roman" w:hAnsi="Times New Roman" w:cs="Times New Roman"/>
              </w:rPr>
              <w:t>3</w:t>
            </w:r>
            <w:r w:rsidR="00B0728D" w:rsidRPr="00EA0B8A">
              <w:rPr>
                <w:rFonts w:ascii="Times New Roman" w:hAnsi="Times New Roman" w:cs="Times New Roman"/>
              </w:rPr>
              <w:t xml:space="preserve"> projektu </w:t>
            </w:r>
            <w:r w:rsidR="00E60D8A">
              <w:rPr>
                <w:rFonts w:ascii="Times New Roman" w:hAnsi="Times New Roman" w:cs="Times New Roman"/>
              </w:rPr>
              <w:t>rozporządzenia wyrazy</w:t>
            </w:r>
            <w:r w:rsidR="00B0728D" w:rsidRPr="00EA0B8A">
              <w:rPr>
                <w:rFonts w:ascii="Times New Roman" w:hAnsi="Times New Roman" w:cs="Times New Roman"/>
              </w:rPr>
              <w:t xml:space="preserve"> </w:t>
            </w:r>
            <w:r w:rsidR="00767CD4">
              <w:rPr>
                <w:rFonts w:ascii="Times New Roman" w:hAnsi="Times New Roman" w:cs="Times New Roman"/>
              </w:rPr>
              <w:t>„weryfikuje wniosek”</w:t>
            </w:r>
            <w:r w:rsidR="00B0728D">
              <w:rPr>
                <w:rFonts w:ascii="Times New Roman" w:hAnsi="Times New Roman" w:cs="Times New Roman"/>
              </w:rPr>
              <w:t xml:space="preserve"> zastąpiono </w:t>
            </w:r>
            <w:r w:rsidR="00E60D8A">
              <w:rPr>
                <w:rFonts w:ascii="Times New Roman" w:hAnsi="Times New Roman" w:cs="Times New Roman"/>
              </w:rPr>
              <w:t>wyrazami</w:t>
            </w:r>
            <w:r w:rsidR="00B0728D">
              <w:rPr>
                <w:rFonts w:ascii="Times New Roman" w:hAnsi="Times New Roman" w:cs="Times New Roman"/>
              </w:rPr>
              <w:t xml:space="preserve"> „sprawdza kompletność wniosku</w:t>
            </w:r>
            <w:r w:rsidR="0012268F">
              <w:rPr>
                <w:rFonts w:ascii="Times New Roman" w:hAnsi="Times New Roman" w:cs="Times New Roman"/>
              </w:rPr>
              <w:t>”</w:t>
            </w:r>
            <w:r w:rsidR="00B0728D">
              <w:rPr>
                <w:rFonts w:ascii="Times New Roman" w:hAnsi="Times New Roman" w:cs="Times New Roman"/>
              </w:rPr>
              <w:t>.</w:t>
            </w:r>
            <w:r w:rsidR="00767CD4">
              <w:rPr>
                <w:rFonts w:ascii="Times New Roman" w:hAnsi="Times New Roman" w:cs="Times New Roman"/>
              </w:rPr>
              <w:t xml:space="preserve"> Przyjęto propozycję wydłużenia </w:t>
            </w:r>
            <w:r w:rsidR="00767CD4" w:rsidRPr="00E629F5">
              <w:rPr>
                <w:rFonts w:ascii="Times New Roman" w:hAnsi="Times New Roman" w:cs="Times New Roman"/>
              </w:rPr>
              <w:t>terminu na dokonanie</w:t>
            </w:r>
            <w:r w:rsidR="00767CD4">
              <w:rPr>
                <w:rFonts w:ascii="Times New Roman" w:hAnsi="Times New Roman" w:cs="Times New Roman"/>
              </w:rPr>
              <w:t xml:space="preserve"> sprawdzenia kompletności wniosku z 2 </w:t>
            </w:r>
            <w:r w:rsidR="00246219">
              <w:rPr>
                <w:rFonts w:ascii="Times New Roman" w:hAnsi="Times New Roman" w:cs="Times New Roman"/>
              </w:rPr>
              <w:t>do</w:t>
            </w:r>
            <w:r w:rsidR="00767CD4">
              <w:rPr>
                <w:rFonts w:ascii="Times New Roman" w:hAnsi="Times New Roman" w:cs="Times New Roman"/>
              </w:rPr>
              <w:t xml:space="preserve"> 4 dni robocz</w:t>
            </w:r>
            <w:r w:rsidR="00246219">
              <w:rPr>
                <w:rFonts w:ascii="Times New Roman" w:hAnsi="Times New Roman" w:cs="Times New Roman"/>
              </w:rPr>
              <w:t>ych</w:t>
            </w:r>
            <w:r w:rsidR="00D504AC">
              <w:rPr>
                <w:rFonts w:ascii="Times New Roman" w:hAnsi="Times New Roman" w:cs="Times New Roman"/>
              </w:rPr>
              <w:t>.</w:t>
            </w:r>
          </w:p>
        </w:tc>
      </w:tr>
      <w:tr w:rsidR="006F492C" w:rsidRPr="00A675BC" w14:paraId="49EEEA10" w14:textId="77777777" w:rsidTr="00046E45">
        <w:trPr>
          <w:cantSplit/>
        </w:trPr>
        <w:tc>
          <w:tcPr>
            <w:tcW w:w="595" w:type="dxa"/>
            <w:vAlign w:val="center"/>
          </w:tcPr>
          <w:p w14:paraId="2444E58B" w14:textId="77777777" w:rsidR="00EE7E41" w:rsidRPr="002A7D57" w:rsidRDefault="00EE7E41" w:rsidP="00EE7E41">
            <w:pPr>
              <w:pStyle w:val="Bezodstpw"/>
              <w:numPr>
                <w:ilvl w:val="0"/>
                <w:numId w:val="2"/>
              </w:numPr>
              <w:ind w:left="171" w:hanging="17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vAlign w:val="center"/>
          </w:tcPr>
          <w:p w14:paraId="15AAD016" w14:textId="77777777" w:rsidR="006F492C" w:rsidRPr="002A7D57" w:rsidRDefault="006F492C" w:rsidP="006F492C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54FDA306" w14:textId="77777777" w:rsidR="006F492C" w:rsidRPr="002A7D57" w:rsidRDefault="006F492C" w:rsidP="006F492C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2A7D57">
              <w:rPr>
                <w:rFonts w:ascii="Times New Roman" w:hAnsi="Times New Roman" w:cs="Times New Roman"/>
              </w:rPr>
              <w:t xml:space="preserve">§ 3 ust. 6 </w:t>
            </w:r>
          </w:p>
          <w:p w14:paraId="0226CCD5" w14:textId="348DA33F" w:rsidR="00EE7E41" w:rsidRPr="002A7D57" w:rsidRDefault="00EE7E41" w:rsidP="00EE7E41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1" w:type="dxa"/>
            <w:vAlign w:val="center"/>
          </w:tcPr>
          <w:p w14:paraId="258CB7DC" w14:textId="50133063" w:rsidR="00EE7E41" w:rsidRPr="00C87E02" w:rsidRDefault="00046E45" w:rsidP="00EE7E41">
            <w:pPr>
              <w:pStyle w:val="Bezodstpw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Prezes </w:t>
            </w:r>
            <w:r w:rsidR="003559AF" w:rsidRPr="00C87E02">
              <w:rPr>
                <w:rFonts w:ascii="Times New Roman" w:hAnsi="Times New Roman" w:cs="Times New Roman"/>
                <w:b/>
                <w:bCs/>
              </w:rPr>
              <w:t>Urz</w:t>
            </w:r>
            <w:r>
              <w:rPr>
                <w:rFonts w:ascii="Times New Roman" w:hAnsi="Times New Roman" w:cs="Times New Roman"/>
                <w:b/>
                <w:bCs/>
              </w:rPr>
              <w:t>ę</w:t>
            </w:r>
            <w:r w:rsidR="003559AF" w:rsidRPr="00C87E02">
              <w:rPr>
                <w:rFonts w:ascii="Times New Roman" w:hAnsi="Times New Roman" w:cs="Times New Roman"/>
                <w:b/>
                <w:bCs/>
              </w:rPr>
              <w:t>d</w:t>
            </w:r>
            <w:r>
              <w:rPr>
                <w:rFonts w:ascii="Times New Roman" w:hAnsi="Times New Roman" w:cs="Times New Roman"/>
                <w:b/>
                <w:bCs/>
              </w:rPr>
              <w:t>u</w:t>
            </w:r>
            <w:r w:rsidR="003559AF" w:rsidRPr="00C87E02">
              <w:rPr>
                <w:rFonts w:ascii="Times New Roman" w:hAnsi="Times New Roman" w:cs="Times New Roman"/>
                <w:b/>
                <w:bCs/>
              </w:rPr>
              <w:t xml:space="preserve"> Komunikacji Elektronicznej</w:t>
            </w:r>
          </w:p>
        </w:tc>
        <w:tc>
          <w:tcPr>
            <w:tcW w:w="5490" w:type="dxa"/>
          </w:tcPr>
          <w:p w14:paraId="22763A68" w14:textId="6DA60765" w:rsidR="00EE7E41" w:rsidRPr="002A7D57" w:rsidRDefault="006F492C" w:rsidP="00046E45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7D57">
              <w:rPr>
                <w:rFonts w:ascii="Times New Roman" w:hAnsi="Times New Roman" w:cs="Times New Roman"/>
              </w:rPr>
              <w:t>§ 3 ust. 6 – proponuje się drugiemu zdaniu w ust. 6 w § 3 nadać brzmienie: „Protokół podpisuje osoba reprezentująca Prezesa UKE udostępniająca dane oraz osoba przyjmująca dane”. Propozycja ma na celu zapewnienie jednolitości terminologicznej z § 3 ust. 5</w:t>
            </w:r>
          </w:p>
        </w:tc>
        <w:tc>
          <w:tcPr>
            <w:tcW w:w="6096" w:type="dxa"/>
          </w:tcPr>
          <w:p w14:paraId="778C0CE8" w14:textId="2B56A3B8" w:rsidR="005A44E4" w:rsidRDefault="00DF58E7" w:rsidP="00046E45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7D57">
              <w:rPr>
                <w:rFonts w:ascii="Times New Roman" w:hAnsi="Times New Roman" w:cs="Times New Roman"/>
                <w:b/>
                <w:bCs/>
              </w:rPr>
              <w:t>Uwaga uwzględniona</w:t>
            </w:r>
            <w:r w:rsidR="00110686" w:rsidRPr="002A7D57">
              <w:rPr>
                <w:rFonts w:ascii="Times New Roman" w:hAnsi="Times New Roman" w:cs="Times New Roman"/>
              </w:rPr>
              <w:t xml:space="preserve"> </w:t>
            </w:r>
          </w:p>
          <w:p w14:paraId="2CAB7D33" w14:textId="592BB8C7" w:rsidR="005A44E4" w:rsidRPr="002A7D57" w:rsidRDefault="005A44E4" w:rsidP="00046E45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Przepis przeredagowany zgodnie z</w:t>
            </w:r>
            <w:r w:rsidR="00D504A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propozycją</w:t>
            </w:r>
            <w:r w:rsidR="00673290">
              <w:rPr>
                <w:rFonts w:ascii="Times New Roman" w:hAnsi="Times New Roman" w:cs="Times New Roman"/>
              </w:rPr>
              <w:t>.</w:t>
            </w:r>
          </w:p>
        </w:tc>
      </w:tr>
    </w:tbl>
    <w:p w14:paraId="190C04C4" w14:textId="77777777" w:rsidR="00DF4527" w:rsidRPr="002A7D57" w:rsidRDefault="00DF4527" w:rsidP="00246219">
      <w:pPr>
        <w:pStyle w:val="Bezodstpw"/>
        <w:spacing w:line="276" w:lineRule="auto"/>
        <w:rPr>
          <w:rFonts w:ascii="Times New Roman" w:hAnsi="Times New Roman" w:cs="Times New Roman"/>
          <w:b/>
          <w:bCs/>
        </w:rPr>
      </w:pPr>
    </w:p>
    <w:sectPr w:rsidR="00DF4527" w:rsidRPr="002A7D57" w:rsidSect="00822E68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67F91"/>
    <w:multiLevelType w:val="hybridMultilevel"/>
    <w:tmpl w:val="46BAE420"/>
    <w:lvl w:ilvl="0" w:tplc="7DD4A44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D3939"/>
    <w:multiLevelType w:val="hybridMultilevel"/>
    <w:tmpl w:val="212E38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6359420">
    <w:abstractNumId w:val="0"/>
  </w:num>
  <w:num w:numId="2" w16cid:durableId="4089678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B75"/>
    <w:rsid w:val="00021A18"/>
    <w:rsid w:val="00037428"/>
    <w:rsid w:val="00046E45"/>
    <w:rsid w:val="00050B75"/>
    <w:rsid w:val="00066314"/>
    <w:rsid w:val="00070712"/>
    <w:rsid w:val="00087092"/>
    <w:rsid w:val="000B394D"/>
    <w:rsid w:val="000D0163"/>
    <w:rsid w:val="000F7993"/>
    <w:rsid w:val="00105E79"/>
    <w:rsid w:val="00105EC9"/>
    <w:rsid w:val="00110686"/>
    <w:rsid w:val="00111205"/>
    <w:rsid w:val="0012268F"/>
    <w:rsid w:val="001C33B8"/>
    <w:rsid w:val="001D14B4"/>
    <w:rsid w:val="001D1A8E"/>
    <w:rsid w:val="002027CF"/>
    <w:rsid w:val="00214AF9"/>
    <w:rsid w:val="0022380A"/>
    <w:rsid w:val="00246219"/>
    <w:rsid w:val="002730BB"/>
    <w:rsid w:val="00283BEE"/>
    <w:rsid w:val="002846D8"/>
    <w:rsid w:val="002A7D57"/>
    <w:rsid w:val="002B7F97"/>
    <w:rsid w:val="002D523F"/>
    <w:rsid w:val="002E67DA"/>
    <w:rsid w:val="00305473"/>
    <w:rsid w:val="00325F72"/>
    <w:rsid w:val="003559AF"/>
    <w:rsid w:val="00397CC1"/>
    <w:rsid w:val="003C0598"/>
    <w:rsid w:val="003E0F79"/>
    <w:rsid w:val="003F34F9"/>
    <w:rsid w:val="004142A5"/>
    <w:rsid w:val="00417CEA"/>
    <w:rsid w:val="00431D75"/>
    <w:rsid w:val="00433106"/>
    <w:rsid w:val="00436EBB"/>
    <w:rsid w:val="00464B30"/>
    <w:rsid w:val="00470679"/>
    <w:rsid w:val="00471299"/>
    <w:rsid w:val="004971B3"/>
    <w:rsid w:val="004B51AB"/>
    <w:rsid w:val="004C0B30"/>
    <w:rsid w:val="0050099A"/>
    <w:rsid w:val="00525C4F"/>
    <w:rsid w:val="00566ACF"/>
    <w:rsid w:val="00572060"/>
    <w:rsid w:val="0057644A"/>
    <w:rsid w:val="00597CEA"/>
    <w:rsid w:val="005A44E4"/>
    <w:rsid w:val="005B60E6"/>
    <w:rsid w:val="005F152F"/>
    <w:rsid w:val="0064569A"/>
    <w:rsid w:val="00662CE9"/>
    <w:rsid w:val="00663E09"/>
    <w:rsid w:val="00673290"/>
    <w:rsid w:val="00692D44"/>
    <w:rsid w:val="006A41C2"/>
    <w:rsid w:val="006E7782"/>
    <w:rsid w:val="006F492C"/>
    <w:rsid w:val="00724868"/>
    <w:rsid w:val="0074115F"/>
    <w:rsid w:val="0074319A"/>
    <w:rsid w:val="0076751D"/>
    <w:rsid w:val="00767CD4"/>
    <w:rsid w:val="00777F8A"/>
    <w:rsid w:val="007C2031"/>
    <w:rsid w:val="007C2209"/>
    <w:rsid w:val="007C6FA0"/>
    <w:rsid w:val="007F1E4C"/>
    <w:rsid w:val="00822E68"/>
    <w:rsid w:val="00881BBD"/>
    <w:rsid w:val="0088536F"/>
    <w:rsid w:val="008C53AD"/>
    <w:rsid w:val="008D6C95"/>
    <w:rsid w:val="00946A7A"/>
    <w:rsid w:val="009753A3"/>
    <w:rsid w:val="00980E76"/>
    <w:rsid w:val="0099273F"/>
    <w:rsid w:val="009A1197"/>
    <w:rsid w:val="009A2493"/>
    <w:rsid w:val="009B0D83"/>
    <w:rsid w:val="009D0595"/>
    <w:rsid w:val="009D5E1D"/>
    <w:rsid w:val="009D6E13"/>
    <w:rsid w:val="00A10E59"/>
    <w:rsid w:val="00A37947"/>
    <w:rsid w:val="00A410EF"/>
    <w:rsid w:val="00A6338C"/>
    <w:rsid w:val="00A675BC"/>
    <w:rsid w:val="00A9454E"/>
    <w:rsid w:val="00B00AA5"/>
    <w:rsid w:val="00B0728D"/>
    <w:rsid w:val="00B135DF"/>
    <w:rsid w:val="00B142E2"/>
    <w:rsid w:val="00B20DFA"/>
    <w:rsid w:val="00B2398F"/>
    <w:rsid w:val="00B82022"/>
    <w:rsid w:val="00B93FDA"/>
    <w:rsid w:val="00BA1FAA"/>
    <w:rsid w:val="00BA556A"/>
    <w:rsid w:val="00BC2179"/>
    <w:rsid w:val="00BD2374"/>
    <w:rsid w:val="00BD2BBF"/>
    <w:rsid w:val="00BF0B52"/>
    <w:rsid w:val="00C04D3B"/>
    <w:rsid w:val="00C05036"/>
    <w:rsid w:val="00C35730"/>
    <w:rsid w:val="00C57977"/>
    <w:rsid w:val="00C61D85"/>
    <w:rsid w:val="00C87E02"/>
    <w:rsid w:val="00CB72F9"/>
    <w:rsid w:val="00CF7A97"/>
    <w:rsid w:val="00D17F79"/>
    <w:rsid w:val="00D24460"/>
    <w:rsid w:val="00D33B90"/>
    <w:rsid w:val="00D504AC"/>
    <w:rsid w:val="00D643B9"/>
    <w:rsid w:val="00DA6AF0"/>
    <w:rsid w:val="00DF2ECD"/>
    <w:rsid w:val="00DF4527"/>
    <w:rsid w:val="00DF58E7"/>
    <w:rsid w:val="00E16E87"/>
    <w:rsid w:val="00E60D8A"/>
    <w:rsid w:val="00E65C89"/>
    <w:rsid w:val="00E67CF4"/>
    <w:rsid w:val="00EA5C34"/>
    <w:rsid w:val="00EE7E41"/>
    <w:rsid w:val="00EF664D"/>
    <w:rsid w:val="00F02D35"/>
    <w:rsid w:val="00F157AC"/>
    <w:rsid w:val="00F26242"/>
    <w:rsid w:val="00F3088A"/>
    <w:rsid w:val="00F42A24"/>
    <w:rsid w:val="00F63BD7"/>
    <w:rsid w:val="00F93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F39F7"/>
  <w15:chartTrackingRefBased/>
  <w15:docId w15:val="{93B21FEE-3A9F-44A9-A3D0-188F83634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1A18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50B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50B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0B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50B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50B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50B7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50B7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50B7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50B7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50B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50B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0B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50B7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50B7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50B7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50B7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50B7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50B7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50B7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50B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50B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50B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50B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50B7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50B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50B7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50B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50B7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50B75"/>
    <w:rPr>
      <w:b/>
      <w:bCs/>
      <w:smallCaps/>
      <w:color w:val="0F4761" w:themeColor="accent1" w:themeShade="BF"/>
      <w:spacing w:val="5"/>
    </w:rPr>
  </w:style>
  <w:style w:type="paragraph" w:styleId="Bezodstpw">
    <w:name w:val="No Spacing"/>
    <w:uiPriority w:val="1"/>
    <w:qFormat/>
    <w:rsid w:val="00DF4527"/>
    <w:pPr>
      <w:spacing w:after="0" w:line="240" w:lineRule="auto"/>
    </w:pPr>
  </w:style>
  <w:style w:type="table" w:styleId="Tabela-Siatka">
    <w:name w:val="Table Grid"/>
    <w:basedOn w:val="Standardowy"/>
    <w:uiPriority w:val="39"/>
    <w:rsid w:val="00DF4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unhideWhenUsed/>
    <w:rsid w:val="00021A18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21A1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rsid w:val="00021A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021A18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A9454E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59A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2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279E0C-216C-4DB3-B615-09A73CE3C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2</Pages>
  <Words>460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Muszyński Marcin</dc:creator>
  <cp:keywords/>
  <dc:description/>
  <cp:lastModifiedBy>Chmielecka Magdalena</cp:lastModifiedBy>
  <cp:revision>64</cp:revision>
  <dcterms:created xsi:type="dcterms:W3CDTF">2024-09-05T12:52:00Z</dcterms:created>
  <dcterms:modified xsi:type="dcterms:W3CDTF">2026-03-30T13:03:00Z</dcterms:modified>
</cp:coreProperties>
</file>